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1ACE" w:rsidRDefault="004C1AC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C1ACE" w:rsidRDefault="004C1ACE">
      <w:pPr>
        <w:pStyle w:val="ConsPlusNormal"/>
        <w:jc w:val="both"/>
        <w:outlineLvl w:val="0"/>
      </w:pPr>
    </w:p>
    <w:p w:rsidR="004C1ACE" w:rsidRDefault="004C1ACE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4C1ACE" w:rsidRDefault="004C1ACE">
      <w:pPr>
        <w:pStyle w:val="ConsPlusTitle"/>
        <w:jc w:val="center"/>
      </w:pPr>
    </w:p>
    <w:p w:rsidR="004C1ACE" w:rsidRDefault="004C1ACE">
      <w:pPr>
        <w:pStyle w:val="ConsPlusTitle"/>
        <w:jc w:val="center"/>
      </w:pPr>
      <w:r>
        <w:t>ПОСТАНОВЛЕНИЕ</w:t>
      </w:r>
    </w:p>
    <w:p w:rsidR="004C1ACE" w:rsidRDefault="004C1ACE">
      <w:pPr>
        <w:pStyle w:val="ConsPlusTitle"/>
        <w:jc w:val="center"/>
      </w:pPr>
      <w:r>
        <w:t>от 16 февраля 2005 г. N 82</w:t>
      </w:r>
    </w:p>
    <w:p w:rsidR="004C1ACE" w:rsidRDefault="004C1ACE">
      <w:pPr>
        <w:pStyle w:val="ConsPlusTitle"/>
        <w:jc w:val="center"/>
      </w:pPr>
    </w:p>
    <w:p w:rsidR="004C1ACE" w:rsidRDefault="004C1ACE">
      <w:pPr>
        <w:pStyle w:val="ConsPlusTitle"/>
        <w:jc w:val="center"/>
      </w:pPr>
      <w:r>
        <w:t>ОБ УТВЕРЖДЕНИИ ПОЛОЖЕНИЯ</w:t>
      </w:r>
    </w:p>
    <w:p w:rsidR="004C1ACE" w:rsidRDefault="004C1ACE">
      <w:pPr>
        <w:pStyle w:val="ConsPlusTitle"/>
        <w:jc w:val="center"/>
      </w:pPr>
      <w:r>
        <w:t>О ПОРЯДКЕ ПЕРЕДАЧИ ИНФОРМАЦИИ</w:t>
      </w:r>
    </w:p>
    <w:p w:rsidR="004C1ACE" w:rsidRDefault="004C1ACE">
      <w:pPr>
        <w:pStyle w:val="ConsPlusTitle"/>
        <w:jc w:val="center"/>
      </w:pPr>
      <w:r>
        <w:t>В ФЕДЕРАЛЬНУЮ СЛУЖБУ ПО ФИНАНСОВОМУ МОНИТОРИНГУ</w:t>
      </w:r>
    </w:p>
    <w:p w:rsidR="004C1ACE" w:rsidRDefault="004C1ACE">
      <w:pPr>
        <w:pStyle w:val="ConsPlusTitle"/>
        <w:jc w:val="center"/>
      </w:pPr>
      <w:r>
        <w:t>АДВОКАТАМИ, НОТАРИУСАМИ И ЛИЦАМИ, ОСУЩЕСТВЛЯЮЩИМИ</w:t>
      </w:r>
    </w:p>
    <w:p w:rsidR="004C1ACE" w:rsidRDefault="004C1ACE">
      <w:pPr>
        <w:pStyle w:val="ConsPlusTitle"/>
        <w:jc w:val="center"/>
      </w:pPr>
      <w:r>
        <w:t>ПРЕДПРИНИМАТЕЛЬСКУЮ ДЕЯТЕЛЬНОСТЬ В СФЕРЕ ОКАЗАНИЯ</w:t>
      </w:r>
    </w:p>
    <w:p w:rsidR="004C1ACE" w:rsidRDefault="004C1ACE">
      <w:pPr>
        <w:pStyle w:val="ConsPlusTitle"/>
        <w:jc w:val="center"/>
      </w:pPr>
      <w:r>
        <w:t>ЮРИДИЧЕСКИХ ИЛИ БУХГАЛТЕРСКИХ УСЛУГ</w:t>
      </w:r>
    </w:p>
    <w:p w:rsidR="004C1ACE" w:rsidRDefault="004C1AC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C1AC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C1ACE" w:rsidRDefault="004C1AC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C1ACE" w:rsidRDefault="004C1AC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08.07.2014 N 629)</w:t>
            </w:r>
          </w:p>
        </w:tc>
      </w:tr>
    </w:tbl>
    <w:p w:rsidR="004C1ACE" w:rsidRDefault="004C1ACE">
      <w:pPr>
        <w:pStyle w:val="ConsPlusNormal"/>
        <w:jc w:val="center"/>
      </w:pPr>
    </w:p>
    <w:p w:rsidR="004C1ACE" w:rsidRDefault="004C1ACE">
      <w:pPr>
        <w:pStyle w:val="ConsPlusNormal"/>
        <w:ind w:firstLine="540"/>
        <w:jc w:val="both"/>
      </w:pPr>
      <w:r>
        <w:t xml:space="preserve">В соответствии с пунктом 3 </w:t>
      </w:r>
      <w:hyperlink r:id="rId6" w:history="1">
        <w:r>
          <w:rPr>
            <w:color w:val="0000FF"/>
          </w:rPr>
          <w:t>статьи 7.1</w:t>
        </w:r>
      </w:hyperlink>
      <w:r>
        <w:t xml:space="preserve"> Федерального закона "О противодействии легализации (отмыванию) доходов, полученных преступным путем, и финансированию терроризма" Правительство Российской Федерации постановляет:</w:t>
      </w:r>
    </w:p>
    <w:p w:rsidR="004C1ACE" w:rsidRDefault="004C1ACE">
      <w:pPr>
        <w:pStyle w:val="ConsPlusNormal"/>
        <w:spacing w:before="220"/>
        <w:ind w:firstLine="540"/>
        <w:jc w:val="both"/>
      </w:pPr>
      <w:r>
        <w:t xml:space="preserve">Утвердить прилагаемое </w:t>
      </w:r>
      <w:hyperlink w:anchor="P31" w:history="1">
        <w:r>
          <w:rPr>
            <w:color w:val="0000FF"/>
          </w:rPr>
          <w:t>Положение</w:t>
        </w:r>
      </w:hyperlink>
      <w:r>
        <w:t xml:space="preserve"> о порядке передачи информации в Федеральную службу по финансовому мониторингу адвокатами, нотариусами и лицами, осуществляющими предпринимательскую деятельность в сфере оказания юридических или бухгалтерских услуг.</w:t>
      </w:r>
    </w:p>
    <w:p w:rsidR="004C1ACE" w:rsidRDefault="004C1ACE">
      <w:pPr>
        <w:pStyle w:val="ConsPlusNormal"/>
        <w:ind w:firstLine="540"/>
        <w:jc w:val="both"/>
      </w:pPr>
    </w:p>
    <w:p w:rsidR="004C1ACE" w:rsidRDefault="004C1ACE">
      <w:pPr>
        <w:pStyle w:val="ConsPlusNormal"/>
        <w:jc w:val="right"/>
      </w:pPr>
      <w:r>
        <w:t>Председатель Правительства</w:t>
      </w:r>
    </w:p>
    <w:p w:rsidR="004C1ACE" w:rsidRDefault="004C1ACE">
      <w:pPr>
        <w:pStyle w:val="ConsPlusNormal"/>
        <w:jc w:val="right"/>
      </w:pPr>
      <w:r>
        <w:t>Российской Федерации</w:t>
      </w:r>
    </w:p>
    <w:p w:rsidR="004C1ACE" w:rsidRDefault="004C1ACE">
      <w:pPr>
        <w:pStyle w:val="ConsPlusNormal"/>
        <w:jc w:val="right"/>
      </w:pPr>
      <w:r>
        <w:t>М.ФРАДКОВ</w:t>
      </w:r>
    </w:p>
    <w:p w:rsidR="004C1ACE" w:rsidRDefault="004C1ACE">
      <w:pPr>
        <w:pStyle w:val="ConsPlusNormal"/>
        <w:ind w:firstLine="540"/>
        <w:jc w:val="both"/>
      </w:pPr>
    </w:p>
    <w:p w:rsidR="004C1ACE" w:rsidRDefault="004C1ACE">
      <w:pPr>
        <w:pStyle w:val="ConsPlusNormal"/>
        <w:ind w:firstLine="540"/>
        <w:jc w:val="both"/>
      </w:pPr>
    </w:p>
    <w:p w:rsidR="004C1ACE" w:rsidRDefault="004C1ACE">
      <w:pPr>
        <w:pStyle w:val="ConsPlusNormal"/>
        <w:ind w:firstLine="540"/>
        <w:jc w:val="both"/>
      </w:pPr>
    </w:p>
    <w:p w:rsidR="004C1ACE" w:rsidRDefault="004C1ACE">
      <w:pPr>
        <w:pStyle w:val="ConsPlusNormal"/>
        <w:ind w:firstLine="540"/>
        <w:jc w:val="both"/>
      </w:pPr>
    </w:p>
    <w:p w:rsidR="004C1ACE" w:rsidRDefault="004C1ACE">
      <w:pPr>
        <w:pStyle w:val="ConsPlusNormal"/>
        <w:ind w:firstLine="540"/>
        <w:jc w:val="both"/>
      </w:pPr>
    </w:p>
    <w:p w:rsidR="004C1ACE" w:rsidRDefault="004C1ACE">
      <w:pPr>
        <w:pStyle w:val="ConsPlusNormal"/>
        <w:jc w:val="right"/>
        <w:outlineLvl w:val="0"/>
      </w:pPr>
      <w:r>
        <w:t>Утверждено</w:t>
      </w:r>
    </w:p>
    <w:p w:rsidR="004C1ACE" w:rsidRDefault="004C1ACE">
      <w:pPr>
        <w:pStyle w:val="ConsPlusNormal"/>
        <w:jc w:val="right"/>
      </w:pPr>
      <w:r>
        <w:t>Постановлением Правительства</w:t>
      </w:r>
    </w:p>
    <w:p w:rsidR="004C1ACE" w:rsidRDefault="004C1ACE">
      <w:pPr>
        <w:pStyle w:val="ConsPlusNormal"/>
        <w:jc w:val="right"/>
      </w:pPr>
      <w:r>
        <w:t>Российской Федерации</w:t>
      </w:r>
    </w:p>
    <w:p w:rsidR="004C1ACE" w:rsidRDefault="004C1ACE">
      <w:pPr>
        <w:pStyle w:val="ConsPlusNormal"/>
        <w:jc w:val="right"/>
      </w:pPr>
      <w:r>
        <w:t>от 16 февраля 2005 г. N 82</w:t>
      </w:r>
    </w:p>
    <w:p w:rsidR="004C1ACE" w:rsidRDefault="004C1ACE">
      <w:pPr>
        <w:pStyle w:val="ConsPlusNormal"/>
        <w:ind w:firstLine="540"/>
        <w:jc w:val="both"/>
      </w:pPr>
    </w:p>
    <w:p w:rsidR="004C1ACE" w:rsidRDefault="004C1ACE">
      <w:pPr>
        <w:pStyle w:val="ConsPlusTitle"/>
        <w:jc w:val="center"/>
      </w:pPr>
      <w:bookmarkStart w:id="0" w:name="P31"/>
      <w:bookmarkEnd w:id="0"/>
      <w:r>
        <w:t>ПОЛОЖЕНИЕ</w:t>
      </w:r>
    </w:p>
    <w:p w:rsidR="004C1ACE" w:rsidRDefault="004C1ACE">
      <w:pPr>
        <w:pStyle w:val="ConsPlusTitle"/>
        <w:jc w:val="center"/>
      </w:pPr>
      <w:r>
        <w:t>О ПОРЯДКЕ ПЕРЕДАЧИ ИНФОРМАЦИИ</w:t>
      </w:r>
    </w:p>
    <w:p w:rsidR="004C1ACE" w:rsidRDefault="004C1ACE">
      <w:pPr>
        <w:pStyle w:val="ConsPlusTitle"/>
        <w:jc w:val="center"/>
      </w:pPr>
      <w:r>
        <w:t>В ФЕДЕРАЛЬНУЮ СЛУЖБУ ПО ФИНАНСОВОМУ МОНИТОРИНГУ</w:t>
      </w:r>
    </w:p>
    <w:p w:rsidR="004C1ACE" w:rsidRDefault="004C1ACE">
      <w:pPr>
        <w:pStyle w:val="ConsPlusTitle"/>
        <w:jc w:val="center"/>
      </w:pPr>
      <w:r>
        <w:t>АДВОКАТАМИ, НОТАРИУСАМИ И ЛИЦАМИ, ОСУЩЕСТВЛЯЮЩИМИ</w:t>
      </w:r>
    </w:p>
    <w:p w:rsidR="004C1ACE" w:rsidRDefault="004C1ACE">
      <w:pPr>
        <w:pStyle w:val="ConsPlusTitle"/>
        <w:jc w:val="center"/>
      </w:pPr>
      <w:r>
        <w:t>ПРЕДПРИНИМАТЕЛЬСКУЮ ДЕЯТЕЛЬНОСТЬ В СФЕРЕ ОКАЗАНИЯ</w:t>
      </w:r>
    </w:p>
    <w:p w:rsidR="004C1ACE" w:rsidRDefault="004C1ACE">
      <w:pPr>
        <w:pStyle w:val="ConsPlusTitle"/>
        <w:jc w:val="center"/>
      </w:pPr>
      <w:r>
        <w:t>ЮРИДИЧЕСКИХ ИЛИ БУХГАЛТЕРСКИХ УСЛУГ</w:t>
      </w:r>
    </w:p>
    <w:p w:rsidR="004C1ACE" w:rsidRDefault="004C1AC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C1AC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C1ACE" w:rsidRDefault="004C1AC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C1ACE" w:rsidRDefault="004C1AC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08.07.2014 N 629)</w:t>
            </w:r>
          </w:p>
        </w:tc>
      </w:tr>
    </w:tbl>
    <w:p w:rsidR="004C1ACE" w:rsidRDefault="004C1ACE">
      <w:pPr>
        <w:pStyle w:val="ConsPlusNormal"/>
        <w:ind w:firstLine="540"/>
        <w:jc w:val="both"/>
      </w:pPr>
    </w:p>
    <w:p w:rsidR="004C1ACE" w:rsidRDefault="004C1ACE">
      <w:pPr>
        <w:pStyle w:val="ConsPlusNormal"/>
        <w:ind w:firstLine="540"/>
        <w:jc w:val="both"/>
      </w:pPr>
      <w:r>
        <w:t xml:space="preserve">1. Настоящее Положение регулирует порядок передачи в Федеральную службу по финансовому мониторингу информации о сделках или финансовых операциях, указанных в пункте 2 </w:t>
      </w:r>
      <w:hyperlink r:id="rId8" w:history="1">
        <w:r>
          <w:rPr>
            <w:color w:val="0000FF"/>
          </w:rPr>
          <w:t>статьи 7.1</w:t>
        </w:r>
      </w:hyperlink>
      <w:r>
        <w:t xml:space="preserve"> Федерального закона "О противодействии легализации (отмыванию) доходов, </w:t>
      </w:r>
      <w:r>
        <w:lastRenderedPageBreak/>
        <w:t>полученных преступным путем, и финансированию терроризма".</w:t>
      </w:r>
    </w:p>
    <w:p w:rsidR="004C1ACE" w:rsidRDefault="004C1ACE">
      <w:pPr>
        <w:pStyle w:val="ConsPlusNormal"/>
        <w:spacing w:before="220"/>
        <w:ind w:firstLine="540"/>
        <w:jc w:val="both"/>
      </w:pPr>
      <w:bookmarkStart w:id="1" w:name="P41"/>
      <w:bookmarkEnd w:id="1"/>
      <w:r>
        <w:t xml:space="preserve">2. Адвокаты, нотариусы и лица (организации и индивидуальные предприниматели), осуществляющие предпринимательскую деятельность в сфере оказания юридических или бухгалтерских услуг, при наличии у них любых оснований полагать, что сделки или финансовые операции, указанные в пункте 1 </w:t>
      </w:r>
      <w:hyperlink r:id="rId9" w:history="1">
        <w:r>
          <w:rPr>
            <w:color w:val="0000FF"/>
          </w:rPr>
          <w:t>статьи 7.1</w:t>
        </w:r>
      </w:hyperlink>
      <w:r>
        <w:t xml:space="preserve"> Федерального закона "О противодействии легализации (отмыванию) доходов, полученных преступным путем, и финансированию терроризма", осуществляются или могут быть осуществлены в целях легализации (отмывания) доходов, полученных преступным путем, или финансирования терроризма, уведомляют об этом Федеральную службу по финансовому мониторингу.</w:t>
      </w:r>
    </w:p>
    <w:p w:rsidR="004C1ACE" w:rsidRDefault="004C1ACE">
      <w:pPr>
        <w:pStyle w:val="ConsPlusNormal"/>
        <w:spacing w:before="220"/>
        <w:ind w:firstLine="540"/>
        <w:jc w:val="both"/>
      </w:pPr>
      <w:r>
        <w:t>Адвокаты и нотариусы вправе передать информацию о таких сделках или финансовых операциях своих клиентов как самостоятельно, так и через адвокатскую и нотариальную палаты при наличии у этих палат соглашения о взаимодействии с Федеральной службой по финансовому мониторингу.</w:t>
      </w:r>
    </w:p>
    <w:p w:rsidR="004C1ACE" w:rsidRDefault="004C1ACE">
      <w:pPr>
        <w:pStyle w:val="ConsPlusNormal"/>
        <w:spacing w:before="220"/>
        <w:ind w:firstLine="540"/>
        <w:jc w:val="both"/>
      </w:pPr>
      <w:bookmarkStart w:id="2" w:name="P43"/>
      <w:bookmarkEnd w:id="2"/>
      <w:r>
        <w:t xml:space="preserve">3. Информация, указанная в </w:t>
      </w:r>
      <w:hyperlink w:anchor="P41" w:history="1">
        <w:r>
          <w:rPr>
            <w:color w:val="0000FF"/>
          </w:rPr>
          <w:t>пункте 2</w:t>
        </w:r>
      </w:hyperlink>
      <w:r>
        <w:t xml:space="preserve"> настоящего Положения, представляется в Федеральную службу по финансовому мониторингу в течение 3 рабочих дней, следующих за днем выявления соответствующей операции (сделки). Информация представляется в электронной форме по информационно-телекоммуникационным сетям, в том числе через официальный сайт Федеральной службы по финансовому мониторингу в информационно-телекоммуникационной сети "Интернет", либо на электронном носителе информации.</w:t>
      </w:r>
    </w:p>
    <w:p w:rsidR="004C1ACE" w:rsidRDefault="004C1ACE">
      <w:pPr>
        <w:pStyle w:val="ConsPlusNormal"/>
        <w:spacing w:before="220"/>
        <w:ind w:firstLine="540"/>
        <w:jc w:val="both"/>
      </w:pPr>
      <w:r>
        <w:t xml:space="preserve">Такая информация может также представляться в электронной форме посредством использования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в соответствии с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8 июня 2011 г. N 451 "Об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форме", либо иных государственных информационных систем при условии обеспечения надлежащего уровня защиты передаваемой информации, определяемого Федеральной службой по финансовому мониторингу.</w:t>
      </w:r>
    </w:p>
    <w:p w:rsidR="004C1ACE" w:rsidRDefault="004C1ACE">
      <w:pPr>
        <w:pStyle w:val="ConsPlusNormal"/>
        <w:spacing w:before="220"/>
        <w:ind w:firstLine="540"/>
        <w:jc w:val="both"/>
      </w:pPr>
      <w:r>
        <w:t>Направляемая в электронной форме информация подписывается усиленной квалифицированной электронной подписью.</w:t>
      </w:r>
    </w:p>
    <w:p w:rsidR="004C1ACE" w:rsidRDefault="004C1ACE">
      <w:pPr>
        <w:pStyle w:val="ConsPlusNormal"/>
        <w:spacing w:before="220"/>
        <w:ind w:firstLine="540"/>
        <w:jc w:val="both"/>
      </w:pPr>
      <w:r>
        <w:t>При передаче в Федеральную службу по финансовому мониторингу информации должна обеспечиваться ее защита в соответствии с законодательством Российской Федерации.</w:t>
      </w:r>
    </w:p>
    <w:p w:rsidR="004C1ACE" w:rsidRDefault="004C1ACE">
      <w:pPr>
        <w:pStyle w:val="ConsPlusNormal"/>
        <w:jc w:val="both"/>
      </w:pPr>
      <w:r>
        <w:t xml:space="preserve">(п. 3 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РФ от 08.07.2014 N 629)</w:t>
      </w:r>
    </w:p>
    <w:p w:rsidR="004C1ACE" w:rsidRDefault="004C1ACE">
      <w:pPr>
        <w:pStyle w:val="ConsPlusNormal"/>
        <w:spacing w:before="220"/>
        <w:ind w:firstLine="540"/>
        <w:jc w:val="both"/>
      </w:pPr>
      <w:r>
        <w:t xml:space="preserve">4. В документ, указанный в </w:t>
      </w:r>
      <w:hyperlink w:anchor="P43" w:history="1">
        <w:r>
          <w:rPr>
            <w:color w:val="0000FF"/>
          </w:rPr>
          <w:t>пункте 3</w:t>
        </w:r>
      </w:hyperlink>
      <w:r>
        <w:t xml:space="preserve"> настоящего Положения, включаются следующие сведения:</w:t>
      </w:r>
    </w:p>
    <w:p w:rsidR="004C1ACE" w:rsidRDefault="004C1ACE">
      <w:pPr>
        <w:pStyle w:val="ConsPlusNormal"/>
        <w:spacing w:before="220"/>
        <w:ind w:firstLine="540"/>
        <w:jc w:val="both"/>
      </w:pPr>
      <w:r>
        <w:t>а) сведения, необходимые для идентификации клиента;</w:t>
      </w:r>
    </w:p>
    <w:p w:rsidR="004C1ACE" w:rsidRDefault="004C1ACE">
      <w:pPr>
        <w:pStyle w:val="ConsPlusNormal"/>
        <w:spacing w:before="220"/>
        <w:ind w:firstLine="540"/>
        <w:jc w:val="both"/>
      </w:pPr>
      <w:r>
        <w:t>б) вид операции (сделки) и основания ее совершения;</w:t>
      </w:r>
    </w:p>
    <w:p w:rsidR="004C1ACE" w:rsidRDefault="004C1ACE">
      <w:pPr>
        <w:pStyle w:val="ConsPlusNormal"/>
        <w:spacing w:before="220"/>
        <w:ind w:firstLine="540"/>
        <w:jc w:val="both"/>
      </w:pPr>
      <w:r>
        <w:t>в) дата совершения операции (сделки) и сумма, на которую она совершена;</w:t>
      </w:r>
    </w:p>
    <w:p w:rsidR="004C1ACE" w:rsidRDefault="004C1ACE">
      <w:pPr>
        <w:pStyle w:val="ConsPlusNormal"/>
        <w:spacing w:before="220"/>
        <w:ind w:firstLine="540"/>
        <w:jc w:val="both"/>
      </w:pPr>
      <w:r>
        <w:t>г) обстоятельства, послужившие основанием полагать, что операция (сделка) клиента осуществляется или может быть осуществлена в целях легализации (отмывания) доходов, полученных преступным путем, или финансирования терроризма.</w:t>
      </w:r>
    </w:p>
    <w:p w:rsidR="004C1ACE" w:rsidRDefault="004C1ACE">
      <w:pPr>
        <w:pStyle w:val="ConsPlusNormal"/>
        <w:spacing w:before="220"/>
        <w:ind w:firstLine="540"/>
        <w:jc w:val="both"/>
      </w:pPr>
      <w:r>
        <w:t xml:space="preserve">5. </w:t>
      </w:r>
      <w:hyperlink r:id="rId12" w:history="1">
        <w:r>
          <w:rPr>
            <w:color w:val="0000FF"/>
          </w:rPr>
          <w:t>Формат</w:t>
        </w:r>
      </w:hyperlink>
      <w:r>
        <w:t xml:space="preserve"> представления информации, форма кодирования и перечни (справочники) кодов, подлежащих использованию при ее представлении, иные особенности представления информации, а также информационно-телекоммуникационные сети, подлежащие использованию </w:t>
      </w:r>
      <w:r>
        <w:lastRenderedPageBreak/>
        <w:t xml:space="preserve">для передачи информации в электронной форме в соответствии с </w:t>
      </w:r>
      <w:hyperlink w:anchor="P43" w:history="1">
        <w:r>
          <w:rPr>
            <w:color w:val="0000FF"/>
          </w:rPr>
          <w:t>абзацем первым пункта 3</w:t>
        </w:r>
      </w:hyperlink>
      <w:r>
        <w:t xml:space="preserve"> настоящего Положения, определяются Федеральной службой по финансовому мониторингу.</w:t>
      </w:r>
    </w:p>
    <w:p w:rsidR="004C1ACE" w:rsidRDefault="004C1ACE">
      <w:pPr>
        <w:pStyle w:val="ConsPlusNormal"/>
        <w:jc w:val="both"/>
      </w:pPr>
      <w:r>
        <w:t xml:space="preserve">(п. 5 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РФ от 08.07.2014 N 629)</w:t>
      </w:r>
    </w:p>
    <w:p w:rsidR="004C1ACE" w:rsidRDefault="004C1ACE">
      <w:pPr>
        <w:pStyle w:val="ConsPlusNormal"/>
        <w:ind w:firstLine="540"/>
        <w:jc w:val="both"/>
      </w:pPr>
    </w:p>
    <w:p w:rsidR="004C1ACE" w:rsidRDefault="004C1ACE">
      <w:pPr>
        <w:pStyle w:val="ConsPlusNormal"/>
        <w:ind w:firstLine="540"/>
        <w:jc w:val="both"/>
      </w:pPr>
    </w:p>
    <w:p w:rsidR="004C1ACE" w:rsidRDefault="004C1AC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956D2" w:rsidRDefault="000956D2">
      <w:bookmarkStart w:id="3" w:name="_GoBack"/>
      <w:bookmarkEnd w:id="3"/>
    </w:p>
    <w:sectPr w:rsidR="000956D2" w:rsidSect="00E40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ACE"/>
    <w:rsid w:val="000956D2"/>
    <w:rsid w:val="004C1ACE"/>
    <w:rsid w:val="005C3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445F20-0150-4ACA-8BCE-A63C12A15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1A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A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C1A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190649EC9E378E55D237AA77A530ACE064540FEB63E58DD1621E6A10D3F7F5B148DB75BEF97DC10146M" TargetMode="External"/><Relationship Id="rId13" Type="http://schemas.openxmlformats.org/officeDocument/2006/relationships/hyperlink" Target="consultantplus://offline/ref=B3190649EC9E378E55D237AA77A530ACE36A560AEB6EE58DD1621E6A10D3F7F5B148DB75BEF97FC50143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3190649EC9E378E55D237AA77A530ACE36A560AEB6EE58DD1621E6A10D3F7F5B148DB75BEF97FC40142M" TargetMode="External"/><Relationship Id="rId12" Type="http://schemas.openxmlformats.org/officeDocument/2006/relationships/hyperlink" Target="consultantplus://offline/ref=B3190649EC9E378E55D237AA77A530ACE364530AEE6CE58DD1621E6A10D3F7F5B148DB75BEF97FC70146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BBB9AEF1D46FE192AFB0D1A46A64E97EEAC2107DC57CCCC9CB776407039FCED3C88177514A849A3z049M" TargetMode="External"/><Relationship Id="rId11" Type="http://schemas.openxmlformats.org/officeDocument/2006/relationships/hyperlink" Target="consultantplus://offline/ref=B3190649EC9E378E55D237AA77A530ACE36A560AEB6EE58DD1621E6A10D3F7F5B148DB75BEF97FC4014EM" TargetMode="External"/><Relationship Id="rId5" Type="http://schemas.openxmlformats.org/officeDocument/2006/relationships/hyperlink" Target="consultantplus://offline/ref=ABBB9AEF1D46FE192AFB0D1A46A64E97EDA22302DC5ACCCC9CB776407039FCED3C88177514A84BA6z04FM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3190649EC9E378E55D237AA77A530ACE0645208E863E58DD1621E6A100D43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3190649EC9E378E55D237AA77A530ACE064540FEB63E58DD1621E6A10D3F7F5B148DB75BEF97DC00142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959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Мартыненко</dc:creator>
  <cp:keywords/>
  <dc:description/>
  <cp:lastModifiedBy>Юлия Мартыненко</cp:lastModifiedBy>
  <cp:revision>1</cp:revision>
  <dcterms:created xsi:type="dcterms:W3CDTF">2018-07-06T12:56:00Z</dcterms:created>
  <dcterms:modified xsi:type="dcterms:W3CDTF">2018-07-06T13:22:00Z</dcterms:modified>
</cp:coreProperties>
</file>